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54" w:rsidRDefault="007E32A2" w:rsidP="000C0332">
      <w:pPr>
        <w:pStyle w:val="1"/>
      </w:pPr>
      <w:r w:rsidRPr="000C0332">
        <w:t>Сценарий классного часа  «Незабываемые события 1913 года»</w:t>
      </w:r>
      <w:r w:rsidR="000C0332">
        <w:t xml:space="preserve"> </w:t>
      </w:r>
    </w:p>
    <w:p w:rsidR="000C0332" w:rsidRPr="000C0332" w:rsidRDefault="000C0332" w:rsidP="000C0332">
      <w:r>
        <w:t>(7 класс)</w:t>
      </w:r>
    </w:p>
    <w:p w:rsidR="007E32A2" w:rsidRPr="000C0332" w:rsidRDefault="007E32A2">
      <w:p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Слайд 1</w:t>
      </w:r>
    </w:p>
    <w:p w:rsidR="007E32A2" w:rsidRPr="000C0332" w:rsidRDefault="007E32A2" w:rsidP="007E3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Объявление темы.</w:t>
      </w:r>
    </w:p>
    <w:p w:rsidR="007E32A2" w:rsidRPr="000C0332" w:rsidRDefault="007E32A2" w:rsidP="007E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Учитель: Я предлагаю вам сегодня начать с небольшого видеофрагмента.</w:t>
      </w:r>
    </w:p>
    <w:p w:rsidR="007E32A2" w:rsidRPr="000C0332" w:rsidRDefault="007E32A2" w:rsidP="007E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                  Просмотр фрагмента урока английского языка в 6 классе.   Слайд </w:t>
      </w:r>
      <w:r w:rsidR="000C0332">
        <w:rPr>
          <w:rFonts w:ascii="Times New Roman" w:hAnsi="Times New Roman" w:cs="Times New Roman"/>
          <w:sz w:val="28"/>
          <w:szCs w:val="28"/>
        </w:rPr>
        <w:t>1</w:t>
      </w:r>
    </w:p>
    <w:p w:rsidR="007E32A2" w:rsidRPr="000C0332" w:rsidRDefault="007E32A2" w:rsidP="007E32A2">
      <w:p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Учитель: Кого вы узнали в исполнении Гриши </w:t>
      </w:r>
      <w:proofErr w:type="spellStart"/>
      <w:r w:rsidRPr="000C0332">
        <w:rPr>
          <w:rFonts w:ascii="Times New Roman" w:hAnsi="Times New Roman" w:cs="Times New Roman"/>
          <w:sz w:val="28"/>
          <w:szCs w:val="28"/>
        </w:rPr>
        <w:t>Кагияна</w:t>
      </w:r>
      <w:proofErr w:type="spellEnd"/>
      <w:r w:rsidRPr="000C0332">
        <w:rPr>
          <w:rFonts w:ascii="Times New Roman" w:hAnsi="Times New Roman" w:cs="Times New Roman"/>
          <w:sz w:val="28"/>
          <w:szCs w:val="28"/>
        </w:rPr>
        <w:t>?</w:t>
      </w:r>
    </w:p>
    <w:p w:rsidR="007E32A2" w:rsidRPr="000C0332" w:rsidRDefault="007E32A2" w:rsidP="007E32A2">
      <w:p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Ответ:  Чарли Чаплина</w:t>
      </w:r>
      <w:r w:rsidR="000C0332">
        <w:rPr>
          <w:rFonts w:ascii="Times New Roman" w:hAnsi="Times New Roman" w:cs="Times New Roman"/>
          <w:sz w:val="28"/>
          <w:szCs w:val="28"/>
        </w:rPr>
        <w:t>.</w:t>
      </w:r>
      <w:r w:rsidR="00787FE9" w:rsidRPr="000C0332">
        <w:rPr>
          <w:rFonts w:ascii="Times New Roman" w:hAnsi="Times New Roman" w:cs="Times New Roman"/>
          <w:sz w:val="28"/>
          <w:szCs w:val="28"/>
        </w:rPr>
        <w:t xml:space="preserve">    Слайд</w:t>
      </w:r>
      <w:proofErr w:type="gramStart"/>
      <w:r w:rsidR="002F30CC" w:rsidRPr="000C03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C0332">
        <w:rPr>
          <w:rFonts w:ascii="Times New Roman" w:hAnsi="Times New Roman" w:cs="Times New Roman"/>
          <w:sz w:val="28"/>
          <w:szCs w:val="28"/>
        </w:rPr>
        <w:t>.</w:t>
      </w:r>
    </w:p>
    <w:p w:rsidR="00787FE9" w:rsidRPr="000C0332" w:rsidRDefault="00787FE9" w:rsidP="007E32A2">
      <w:p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Учител</w:t>
      </w:r>
      <w:r w:rsidR="000C0332">
        <w:rPr>
          <w:rFonts w:ascii="Times New Roman" w:hAnsi="Times New Roman" w:cs="Times New Roman"/>
          <w:sz w:val="28"/>
          <w:szCs w:val="28"/>
        </w:rPr>
        <w:t>ь: В этом году исполняется 100 л</w:t>
      </w:r>
      <w:r w:rsidRPr="000C0332">
        <w:rPr>
          <w:rFonts w:ascii="Times New Roman" w:hAnsi="Times New Roman" w:cs="Times New Roman"/>
          <w:sz w:val="28"/>
          <w:szCs w:val="28"/>
        </w:rPr>
        <w:t>ет со дня рождения кинематографического образа Чарли Чаплина.  Кто расскажет об этом факте?</w:t>
      </w:r>
    </w:p>
    <w:p w:rsidR="00787FE9" w:rsidRPr="000C0332" w:rsidRDefault="00787FE9" w:rsidP="007E32A2">
      <w:p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Давайте так, я </w:t>
      </w:r>
      <w:proofErr w:type="gramStart"/>
      <w:r w:rsidRPr="000C0332">
        <w:rPr>
          <w:rFonts w:ascii="Times New Roman" w:hAnsi="Times New Roman" w:cs="Times New Roman"/>
          <w:sz w:val="28"/>
          <w:szCs w:val="28"/>
        </w:rPr>
        <w:t>начну</w:t>
      </w:r>
      <w:proofErr w:type="gramEnd"/>
      <w:r w:rsidRPr="000C0332">
        <w:rPr>
          <w:rFonts w:ascii="Times New Roman" w:hAnsi="Times New Roman" w:cs="Times New Roman"/>
          <w:sz w:val="28"/>
          <w:szCs w:val="28"/>
        </w:rPr>
        <w:t xml:space="preserve"> а вы продолжите.   Однажды в Америке….</w:t>
      </w:r>
    </w:p>
    <w:p w:rsidR="00787FE9" w:rsidRPr="000C0332" w:rsidRDefault="00787FE9" w:rsidP="00787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….в 1913 году кинорежиссёр Мак </w:t>
      </w:r>
      <w:proofErr w:type="spellStart"/>
      <w:r w:rsidRPr="000C0332">
        <w:rPr>
          <w:rFonts w:ascii="Times New Roman" w:hAnsi="Times New Roman" w:cs="Times New Roman"/>
          <w:sz w:val="28"/>
          <w:szCs w:val="28"/>
        </w:rPr>
        <w:t>Сеннет</w:t>
      </w:r>
      <w:proofErr w:type="spellEnd"/>
      <w:r w:rsidRPr="000C0332">
        <w:rPr>
          <w:rFonts w:ascii="Times New Roman" w:hAnsi="Times New Roman" w:cs="Times New Roman"/>
          <w:sz w:val="28"/>
          <w:szCs w:val="28"/>
        </w:rPr>
        <w:t xml:space="preserve"> снимал фильм. Во время съёмок очередной сцены он обратился к Чаплину: «Здес</w:t>
      </w:r>
      <w:r w:rsidR="000C0332">
        <w:rPr>
          <w:rFonts w:ascii="Times New Roman" w:hAnsi="Times New Roman" w:cs="Times New Roman"/>
          <w:sz w:val="28"/>
          <w:szCs w:val="28"/>
        </w:rPr>
        <w:t>ь необходим трюк. Подбери какой-</w:t>
      </w:r>
      <w:r w:rsidRPr="000C0332">
        <w:rPr>
          <w:rFonts w:ascii="Times New Roman" w:hAnsi="Times New Roman" w:cs="Times New Roman"/>
          <w:sz w:val="28"/>
          <w:szCs w:val="28"/>
        </w:rPr>
        <w:t xml:space="preserve">нибудь смешной костюм – и попробуем.» Внезапное предложение сначала смутило Чарли, но в </w:t>
      </w:r>
      <w:proofErr w:type="gramStart"/>
      <w:r w:rsidRPr="000C0332">
        <w:rPr>
          <w:rFonts w:ascii="Times New Roman" w:hAnsi="Times New Roman" w:cs="Times New Roman"/>
          <w:sz w:val="28"/>
          <w:szCs w:val="28"/>
        </w:rPr>
        <w:t>гримёрной</w:t>
      </w:r>
      <w:proofErr w:type="gramEnd"/>
      <w:r w:rsidRPr="000C0332">
        <w:rPr>
          <w:rFonts w:ascii="Times New Roman" w:hAnsi="Times New Roman" w:cs="Times New Roman"/>
          <w:sz w:val="28"/>
          <w:szCs w:val="28"/>
        </w:rPr>
        <w:t xml:space="preserve"> его осенила блистательная идея. Мешковатые брюки, огромные башмаки, очень узкий пиджак, тросточка, котелок</w:t>
      </w:r>
      <w:proofErr w:type="gramStart"/>
      <w:r w:rsidRPr="000C0332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0C0332">
        <w:rPr>
          <w:rFonts w:ascii="Times New Roman" w:hAnsi="Times New Roman" w:cs="Times New Roman"/>
          <w:sz w:val="28"/>
          <w:szCs w:val="28"/>
        </w:rPr>
        <w:t>ак буквально на лету родился, ставший знаменитым  на весь мир образ бродяги Чарли. Так началось триумфальное восхождение Чарли Чаплина к вершинам немого кинематографа. Он был выдающейся личностью. Актёр, режиссёр, композитор, сценарист своих фильмов. И по сей день  люди во всём мире с восхищением смотрят  киноленты Чаплина.</w:t>
      </w:r>
    </w:p>
    <w:p w:rsidR="00713213" w:rsidRPr="000C0332" w:rsidRDefault="00787FE9" w:rsidP="007132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Я предлагаю</w:t>
      </w:r>
      <w:r w:rsidR="00713213" w:rsidRPr="000C0332">
        <w:rPr>
          <w:rFonts w:ascii="Times New Roman" w:hAnsi="Times New Roman" w:cs="Times New Roman"/>
          <w:sz w:val="28"/>
          <w:szCs w:val="28"/>
        </w:rPr>
        <w:t xml:space="preserve"> вам сегодня </w:t>
      </w:r>
      <w:r w:rsidRPr="000C0332">
        <w:rPr>
          <w:rFonts w:ascii="Times New Roman" w:hAnsi="Times New Roman" w:cs="Times New Roman"/>
          <w:sz w:val="28"/>
          <w:szCs w:val="28"/>
        </w:rPr>
        <w:t xml:space="preserve"> использовать этот юбилей</w:t>
      </w:r>
      <w:r w:rsidR="00713213" w:rsidRPr="000C0332">
        <w:rPr>
          <w:rFonts w:ascii="Times New Roman" w:hAnsi="Times New Roman" w:cs="Times New Roman"/>
          <w:sz w:val="28"/>
          <w:szCs w:val="28"/>
        </w:rPr>
        <w:t xml:space="preserve"> как повод вспомнить события в России</w:t>
      </w:r>
      <w:r w:rsidR="00293D63" w:rsidRPr="000C0332">
        <w:rPr>
          <w:rFonts w:ascii="Times New Roman" w:hAnsi="Times New Roman" w:cs="Times New Roman"/>
          <w:sz w:val="28"/>
          <w:szCs w:val="28"/>
        </w:rPr>
        <w:t>, которым</w:t>
      </w:r>
      <w:r w:rsidR="00713213" w:rsidRPr="000C0332">
        <w:rPr>
          <w:rFonts w:ascii="Times New Roman" w:hAnsi="Times New Roman" w:cs="Times New Roman"/>
          <w:sz w:val="28"/>
          <w:szCs w:val="28"/>
        </w:rPr>
        <w:t xml:space="preserve"> в 2013 году  исполнится 100 лет.    </w:t>
      </w:r>
    </w:p>
    <w:p w:rsidR="00713213" w:rsidRPr="000C0332" w:rsidRDefault="00713213" w:rsidP="00713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Скажем так:  А в это время  в России</w:t>
      </w:r>
      <w:proofErr w:type="gramStart"/>
      <w:r w:rsidRPr="000C0332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FE05BA" w:rsidRPr="000C0332" w:rsidRDefault="00713213" w:rsidP="00FE05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….состоялась первая </w:t>
      </w:r>
      <w:proofErr w:type="gramStart"/>
      <w:r w:rsidRPr="000C0332">
        <w:rPr>
          <w:rFonts w:ascii="Times New Roman" w:hAnsi="Times New Roman" w:cs="Times New Roman"/>
          <w:sz w:val="28"/>
          <w:szCs w:val="28"/>
        </w:rPr>
        <w:t>олимпиада</w:t>
      </w:r>
      <w:proofErr w:type="gramEnd"/>
      <w:r w:rsidRPr="000C0332">
        <w:rPr>
          <w:rFonts w:ascii="Times New Roman" w:hAnsi="Times New Roman" w:cs="Times New Roman"/>
          <w:sz w:val="28"/>
          <w:szCs w:val="28"/>
        </w:rPr>
        <w:t>…Он</w:t>
      </w:r>
      <w:r w:rsidR="000C0332">
        <w:rPr>
          <w:rFonts w:ascii="Times New Roman" w:hAnsi="Times New Roman" w:cs="Times New Roman"/>
          <w:sz w:val="28"/>
          <w:szCs w:val="28"/>
        </w:rPr>
        <w:t>а</w:t>
      </w:r>
      <w:r w:rsidRPr="000C0332">
        <w:rPr>
          <w:rFonts w:ascii="Times New Roman" w:hAnsi="Times New Roman" w:cs="Times New Roman"/>
          <w:sz w:val="28"/>
          <w:szCs w:val="28"/>
        </w:rPr>
        <w:t xml:space="preserve"> длилась 4 дня: с 20 по 24 августа. </w:t>
      </w:r>
      <w:r w:rsidR="00836E13" w:rsidRPr="000C0332">
        <w:rPr>
          <w:rFonts w:ascii="Times New Roman" w:hAnsi="Times New Roman" w:cs="Times New Roman"/>
          <w:sz w:val="28"/>
          <w:szCs w:val="28"/>
        </w:rPr>
        <w:t>В ней участвовало более 600 спортсменов</w:t>
      </w:r>
      <w:r w:rsidRPr="000C0332">
        <w:rPr>
          <w:rFonts w:ascii="Times New Roman" w:hAnsi="Times New Roman" w:cs="Times New Roman"/>
          <w:sz w:val="28"/>
          <w:szCs w:val="28"/>
        </w:rPr>
        <w:t xml:space="preserve"> от </w:t>
      </w:r>
      <w:r w:rsidR="00836E13" w:rsidRPr="000C0332">
        <w:rPr>
          <w:rFonts w:ascii="Times New Roman" w:hAnsi="Times New Roman" w:cs="Times New Roman"/>
          <w:sz w:val="28"/>
          <w:szCs w:val="28"/>
        </w:rPr>
        <w:t>2</w:t>
      </w:r>
      <w:r w:rsidR="006E317F">
        <w:rPr>
          <w:rFonts w:ascii="Times New Roman" w:hAnsi="Times New Roman" w:cs="Times New Roman"/>
          <w:sz w:val="28"/>
          <w:szCs w:val="28"/>
        </w:rPr>
        <w:t xml:space="preserve">8 городов. </w:t>
      </w:r>
      <w:r w:rsidRPr="000C0332">
        <w:rPr>
          <w:rFonts w:ascii="Times New Roman" w:hAnsi="Times New Roman" w:cs="Times New Roman"/>
          <w:sz w:val="28"/>
          <w:szCs w:val="28"/>
        </w:rPr>
        <w:t xml:space="preserve"> Впервые в соревнованиях выступили женщины.</w:t>
      </w:r>
      <w:r w:rsidR="00FE05BA" w:rsidRPr="000C0332">
        <w:rPr>
          <w:rFonts w:ascii="Times New Roman" w:hAnsi="Times New Roman" w:cs="Times New Roman"/>
          <w:sz w:val="28"/>
          <w:szCs w:val="28"/>
        </w:rPr>
        <w:t xml:space="preserve"> Программой</w:t>
      </w:r>
      <w:proofErr w:type="gramStart"/>
      <w:r w:rsidR="00FE05BA" w:rsidRPr="000C033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E05BA" w:rsidRPr="000C0332">
        <w:rPr>
          <w:rFonts w:ascii="Times New Roman" w:hAnsi="Times New Roman" w:cs="Times New Roman"/>
          <w:sz w:val="28"/>
          <w:szCs w:val="28"/>
        </w:rPr>
        <w:t xml:space="preserve">ервой Русской Олимпиады предусматривалось участие в каждом соревновании не более 12 спортсменов от каждого общества по индивидуальному зачету. Наиболее обширной, разумеется, была сетка легкоатлетических состязаний. Кроме всех беговых дистанций </w:t>
      </w:r>
      <w:r w:rsidR="00FE05BA" w:rsidRPr="000C0332">
        <w:rPr>
          <w:rFonts w:ascii="Times New Roman" w:hAnsi="Times New Roman" w:cs="Times New Roman"/>
          <w:sz w:val="28"/>
          <w:szCs w:val="28"/>
        </w:rPr>
        <w:lastRenderedPageBreak/>
        <w:t>олимпийского разряда, включая «</w:t>
      </w:r>
      <w:proofErr w:type="spellStart"/>
      <w:r w:rsidR="00FE05BA" w:rsidRPr="000C0332">
        <w:rPr>
          <w:rFonts w:ascii="Times New Roman" w:hAnsi="Times New Roman" w:cs="Times New Roman"/>
          <w:sz w:val="28"/>
          <w:szCs w:val="28"/>
        </w:rPr>
        <w:t>кросс-коунтри</w:t>
      </w:r>
      <w:proofErr w:type="spellEnd"/>
      <w:r w:rsidR="00FE05BA" w:rsidRPr="000C0332">
        <w:rPr>
          <w:rFonts w:ascii="Times New Roman" w:hAnsi="Times New Roman" w:cs="Times New Roman"/>
          <w:sz w:val="28"/>
          <w:szCs w:val="28"/>
        </w:rPr>
        <w:t xml:space="preserve">», в программу входили прыжки «в вышину с места и с разбега, в длину с места и с разбега, </w:t>
      </w:r>
      <w:proofErr w:type="spellStart"/>
      <w:r w:rsidR="00FE05BA" w:rsidRPr="000C0332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FE05BA" w:rsidRPr="000C0332">
        <w:rPr>
          <w:rFonts w:ascii="Times New Roman" w:hAnsi="Times New Roman" w:cs="Times New Roman"/>
          <w:sz w:val="28"/>
          <w:szCs w:val="28"/>
        </w:rPr>
        <w:t xml:space="preserve"> каната, гири, гимнастика и футбол». (Фото)</w:t>
      </w:r>
    </w:p>
    <w:p w:rsidR="00713213" w:rsidRPr="000C0332" w:rsidRDefault="00FE05BA" w:rsidP="00FE05B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 В "Скетинг-ринке" соревновались фехтовальщики, представляющие исключительно (впрочем, как и гимнасты) воинские подразделения. </w:t>
      </w:r>
      <w:proofErr w:type="gramStart"/>
      <w:r w:rsidRPr="000C0332">
        <w:rPr>
          <w:rFonts w:ascii="Times New Roman" w:hAnsi="Times New Roman" w:cs="Times New Roman"/>
          <w:sz w:val="28"/>
          <w:szCs w:val="28"/>
        </w:rPr>
        <w:t>Пловцы, прыгуны, гребцы и яхтсмены определяли сильнейших в своих олимпийских дисциплинах на Матвеевском заливе Днепра.</w:t>
      </w:r>
      <w:proofErr w:type="gramEnd"/>
      <w:r w:rsidRPr="000C0332">
        <w:rPr>
          <w:rFonts w:ascii="Times New Roman" w:hAnsi="Times New Roman" w:cs="Times New Roman"/>
          <w:sz w:val="28"/>
          <w:szCs w:val="28"/>
        </w:rPr>
        <w:t xml:space="preserve"> Пловцы продемонстрировали умения в шести основных видах </w:t>
      </w:r>
      <w:r w:rsidR="006E317F">
        <w:rPr>
          <w:rFonts w:ascii="Times New Roman" w:hAnsi="Times New Roman" w:cs="Times New Roman"/>
          <w:sz w:val="28"/>
          <w:szCs w:val="28"/>
        </w:rPr>
        <w:t>плавания</w:t>
      </w:r>
      <w:r w:rsidRPr="000C0332">
        <w:rPr>
          <w:rFonts w:ascii="Times New Roman" w:hAnsi="Times New Roman" w:cs="Times New Roman"/>
          <w:sz w:val="28"/>
          <w:szCs w:val="28"/>
        </w:rPr>
        <w:t xml:space="preserve">. Августовская днепровская вода помогла показать высокие скорости на всех дистанциях. Особое место в программе Олимпиады отводилось </w:t>
      </w:r>
      <w:proofErr w:type="spellStart"/>
      <w:r w:rsidRPr="000C0332">
        <w:rPr>
          <w:rFonts w:ascii="Times New Roman" w:hAnsi="Times New Roman" w:cs="Times New Roman"/>
          <w:sz w:val="28"/>
          <w:szCs w:val="28"/>
        </w:rPr>
        <w:t>веломотоциклетному</w:t>
      </w:r>
      <w:proofErr w:type="spellEnd"/>
      <w:r w:rsidRPr="000C0332">
        <w:rPr>
          <w:rFonts w:ascii="Times New Roman" w:hAnsi="Times New Roman" w:cs="Times New Roman"/>
          <w:sz w:val="28"/>
          <w:szCs w:val="28"/>
        </w:rPr>
        <w:t xml:space="preserve"> пробегу, старт которого был намечен на 23 августа в 3 часа утра с седьмой версты Черниговского шоссе. (Фото)</w:t>
      </w:r>
    </w:p>
    <w:p w:rsidR="00FE05BA" w:rsidRPr="000C0332" w:rsidRDefault="00FE05BA" w:rsidP="00713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И</w:t>
      </w:r>
      <w:r w:rsidR="00713213" w:rsidRPr="000C0332">
        <w:rPr>
          <w:rFonts w:ascii="Times New Roman" w:hAnsi="Times New Roman" w:cs="Times New Roman"/>
          <w:sz w:val="28"/>
          <w:szCs w:val="28"/>
        </w:rPr>
        <w:t>гры послужили хорошим толчком к развитию спорта в дореволюционной России</w:t>
      </w:r>
      <w:r w:rsidRPr="000C0332">
        <w:rPr>
          <w:rFonts w:ascii="Times New Roman" w:hAnsi="Times New Roman" w:cs="Times New Roman"/>
          <w:sz w:val="28"/>
          <w:szCs w:val="28"/>
        </w:rPr>
        <w:t>…</w:t>
      </w:r>
    </w:p>
    <w:p w:rsidR="00FE05BA" w:rsidRPr="000C0332" w:rsidRDefault="00FE05BA" w:rsidP="000C0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2F30CC" w:rsidRPr="000C033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F426D">
        <w:rPr>
          <w:rFonts w:ascii="Times New Roman" w:hAnsi="Times New Roman" w:cs="Times New Roman"/>
          <w:sz w:val="28"/>
          <w:szCs w:val="28"/>
        </w:rPr>
        <w:t xml:space="preserve">     Видео</w:t>
      </w:r>
    </w:p>
    <w:p w:rsidR="00293D63" w:rsidRPr="000C0332" w:rsidRDefault="00836E13" w:rsidP="00293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… состоя</w:t>
      </w:r>
      <w:r w:rsidR="006E317F">
        <w:rPr>
          <w:rFonts w:ascii="Times New Roman" w:hAnsi="Times New Roman" w:cs="Times New Roman"/>
          <w:sz w:val="28"/>
          <w:szCs w:val="28"/>
        </w:rPr>
        <w:t xml:space="preserve">лся чемпионат </w:t>
      </w:r>
      <w:r w:rsidR="00293D63" w:rsidRPr="000C0332">
        <w:rPr>
          <w:rFonts w:ascii="Times New Roman" w:hAnsi="Times New Roman" w:cs="Times New Roman"/>
          <w:sz w:val="28"/>
          <w:szCs w:val="28"/>
        </w:rPr>
        <w:t xml:space="preserve"> по конькобежному спорту. Чемпионат России по конькобежному спорту в классическом многоборье 1913 года – 25-й чемпионат России, который прошёл 2 февраля 1913 года в Москве на катке «Девичье поле».</w:t>
      </w:r>
    </w:p>
    <w:p w:rsidR="00293D63" w:rsidRPr="000C0332" w:rsidRDefault="00293D63" w:rsidP="00293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Чемпионом России среди мужчин стал москвич Никита Найдёнов, призёрами – Платон Ипполитов и Сергей Курбатов (оба – Москва).</w:t>
      </w:r>
    </w:p>
    <w:p w:rsidR="00FE05BA" w:rsidRPr="000C0332" w:rsidRDefault="00293D63" w:rsidP="00293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Чемпионатом России по конькобежному спорту среди женщин были названы соревнования, организованные Московской лигой. Женщины соревновались на дистанции 500 метров. Победу одержала москвичка Елена </w:t>
      </w:r>
      <w:proofErr w:type="spellStart"/>
      <w:r w:rsidRPr="000C0332">
        <w:rPr>
          <w:rFonts w:ascii="Times New Roman" w:hAnsi="Times New Roman" w:cs="Times New Roman"/>
          <w:sz w:val="28"/>
          <w:szCs w:val="28"/>
        </w:rPr>
        <w:t>Кремнечевская</w:t>
      </w:r>
      <w:proofErr w:type="spellEnd"/>
      <w:r w:rsidRPr="000C0332">
        <w:rPr>
          <w:rFonts w:ascii="Times New Roman" w:hAnsi="Times New Roman" w:cs="Times New Roman"/>
          <w:sz w:val="28"/>
          <w:szCs w:val="28"/>
        </w:rPr>
        <w:t>.</w:t>
      </w:r>
    </w:p>
    <w:p w:rsidR="00293D63" w:rsidRPr="000C0332" w:rsidRDefault="00CF426D" w:rsidP="00293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   Видео</w:t>
      </w:r>
    </w:p>
    <w:p w:rsidR="00293D63" w:rsidRPr="000C0332" w:rsidRDefault="00293D63" w:rsidP="00293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… происходит событие, когда человек  впервые отрывается от земли, обретая крылья.  Расскажите об этом событии.</w:t>
      </w:r>
      <w:r w:rsidR="002F30CC" w:rsidRPr="000C0332">
        <w:rPr>
          <w:rFonts w:ascii="Times New Roman" w:hAnsi="Times New Roman" w:cs="Times New Roman"/>
          <w:sz w:val="28"/>
          <w:szCs w:val="28"/>
        </w:rPr>
        <w:t xml:space="preserve"> Слайд 3</w:t>
      </w:r>
    </w:p>
    <w:p w:rsidR="00293D63" w:rsidRPr="000C0332" w:rsidRDefault="002F30CC" w:rsidP="00293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В 1912—1914 гг.  русский авиаконструктор Игорь Сикорский  (фото</w:t>
      </w:r>
      <w:proofErr w:type="gramStart"/>
      <w:r w:rsidRPr="000C033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C0332">
        <w:rPr>
          <w:rFonts w:ascii="Times New Roman" w:hAnsi="Times New Roman" w:cs="Times New Roman"/>
          <w:sz w:val="28"/>
          <w:szCs w:val="28"/>
        </w:rPr>
        <w:t>оздал самолёты «Гранд» (Русский витязь), «Илья Муромец», положившие начало многомоторной авиации. На протяжении двух лет аэропланы Сикорского завоёвывали главные призы на состязаниях военных самолётов. «Илья Муромец» появился в результате  развития конструкции «Русского витязя», в ходе которого она оказалась практически полностью переработана. Особое внимание уделено улучшению аэродинамических характеристик — хвостовая ферма была заменена на удобообтекаемый фюзеляж. Илья Муромец (С-22 «Илья Муромец») — общее название нескольких серий четырёхмоторных цельнодеревянных бипланов, выпускавшихся в России на Русско-</w:t>
      </w:r>
      <w:r w:rsidRPr="000C0332">
        <w:rPr>
          <w:rFonts w:ascii="Times New Roman" w:hAnsi="Times New Roman" w:cs="Times New Roman"/>
          <w:sz w:val="28"/>
          <w:szCs w:val="28"/>
        </w:rPr>
        <w:lastRenderedPageBreak/>
        <w:t>Балтийском вагонном заводе в течение 1913—1918 гг. На самолёте поставлен ряд рекордов грузоподъемности, числа пассажиров, времени и максимальной высоты полёта.  (Фото) «Илья Муромец» стал первым в мире пассажирским самолётом. Он впервые в истории авиации был оснащён отдельным от кабины комфортабельным салоном, спальными комнатами и даже ванной с туалетом. На «Муромце» имелось отопление (выхлопными газами двигателей) и электрическое освещение. Постройка первой машины завершена в октябре 1913.</w:t>
      </w:r>
    </w:p>
    <w:p w:rsidR="002F30CC" w:rsidRPr="000C0332" w:rsidRDefault="002F30CC" w:rsidP="002F3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Учитель: Мы недавно отмечали праздник – международный жен</w:t>
      </w:r>
      <w:r w:rsidR="009E3BF3" w:rsidRPr="000C0332">
        <w:rPr>
          <w:rFonts w:ascii="Times New Roman" w:hAnsi="Times New Roman" w:cs="Times New Roman"/>
          <w:sz w:val="28"/>
          <w:szCs w:val="28"/>
        </w:rPr>
        <w:t xml:space="preserve">ский день.  В России впервые Международный женский день отмечался в 1913 году в Петербурге. В прошении на имя градоначальника было заявлено об организации “...научного утра по женскому вопросу”. Власти дали разрешение и 2 марта 1913 года в здании </w:t>
      </w:r>
      <w:proofErr w:type="spellStart"/>
      <w:r w:rsidR="009E3BF3" w:rsidRPr="000C0332">
        <w:rPr>
          <w:rFonts w:ascii="Times New Roman" w:hAnsi="Times New Roman" w:cs="Times New Roman"/>
          <w:sz w:val="28"/>
          <w:szCs w:val="28"/>
        </w:rPr>
        <w:t>Калашниковской</w:t>
      </w:r>
      <w:proofErr w:type="spellEnd"/>
      <w:r w:rsidR="009E3BF3" w:rsidRPr="000C0332">
        <w:rPr>
          <w:rFonts w:ascii="Times New Roman" w:hAnsi="Times New Roman" w:cs="Times New Roman"/>
          <w:sz w:val="28"/>
          <w:szCs w:val="28"/>
        </w:rPr>
        <w:t xml:space="preserve"> хлебной биржи на Полтавской улице собралось полторы тысячи человек. Повестка дня научных чтений включала вопросы: право голоса для женщин; государственное обеспечение материнства; о дороговизне жизни.</w:t>
      </w:r>
      <w:r w:rsidRPr="000C0332">
        <w:rPr>
          <w:rFonts w:ascii="Times New Roman" w:hAnsi="Times New Roman" w:cs="Times New Roman"/>
          <w:sz w:val="28"/>
          <w:szCs w:val="28"/>
        </w:rPr>
        <w:t xml:space="preserve"> Слайд 4.</w:t>
      </w:r>
    </w:p>
    <w:p w:rsidR="009E3BF3" w:rsidRPr="000C0332" w:rsidRDefault="009E3BF3" w:rsidP="002F3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…в музыкальной жизни России произошло событие и связано оно с именем выдающегося композитора С.В.Рахманинова.</w:t>
      </w:r>
      <w:r w:rsidR="00D4442D" w:rsidRPr="000C0332">
        <w:rPr>
          <w:rFonts w:ascii="Times New Roman" w:hAnsi="Times New Roman" w:cs="Times New Roman"/>
          <w:sz w:val="28"/>
          <w:szCs w:val="28"/>
        </w:rPr>
        <w:t xml:space="preserve"> Слайд 5. </w:t>
      </w:r>
    </w:p>
    <w:p w:rsidR="009E3BF3" w:rsidRPr="000C0332" w:rsidRDefault="009E3BF3" w:rsidP="009E3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   </w:t>
      </w:r>
      <w:r w:rsidR="000C03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0332">
        <w:rPr>
          <w:rFonts w:ascii="Times New Roman" w:hAnsi="Times New Roman" w:cs="Times New Roman"/>
          <w:sz w:val="28"/>
          <w:szCs w:val="28"/>
        </w:rPr>
        <w:t xml:space="preserve"> Слушаем фрагмент симфонической поэмы «Колокола»</w:t>
      </w:r>
    </w:p>
    <w:p w:rsidR="00D4442D" w:rsidRPr="000C0332" w:rsidRDefault="00D4442D" w:rsidP="009A4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А теперь расскажите об этом.</w:t>
      </w:r>
    </w:p>
    <w:p w:rsidR="00D4442D" w:rsidRPr="000C0332" w:rsidRDefault="00D4442D" w:rsidP="009A4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В конце 1912 года из-за ухудшения здоровья Рахманинов  уезжает с семьей  в Рим. Там он получает письмо без подписи, в котором предлагается написать музыку на стихотворение американского поэта Эдгара</w:t>
      </w:r>
      <w:proofErr w:type="gramStart"/>
      <w:r w:rsidRPr="000C0332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0C0332">
        <w:rPr>
          <w:rFonts w:ascii="Times New Roman" w:hAnsi="Times New Roman" w:cs="Times New Roman"/>
          <w:sz w:val="28"/>
          <w:szCs w:val="28"/>
        </w:rPr>
        <w:t xml:space="preserve">о  «Колокола»  в переводе К. Бальмонта. Как оказалось впоследствии, письмо это было послано молодой виолончелисткой М. Даниловой. Рахманинова стихотворение заинтересовало.  Увлеченный колокольным звоном и не </w:t>
      </w:r>
      <w:proofErr w:type="gramStart"/>
      <w:r w:rsidRPr="000C0332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0C0332">
        <w:rPr>
          <w:rFonts w:ascii="Times New Roman" w:hAnsi="Times New Roman" w:cs="Times New Roman"/>
          <w:sz w:val="28"/>
          <w:szCs w:val="28"/>
        </w:rPr>
        <w:t xml:space="preserve"> передававший его в своих произведениях, он принимается за сочинение, определив его жанр как вокально-симфоническую поэму.  Рахманинов возвращается в Россию, в имение жены Ивановку. Там композитор и заканчивает поэму, в четырех частях которой показан весь жизненный путь человека. «Колокола», определенные как поэма для солистов, хора и симфонического оркестра, были впервые исполнены 30 ноября (13 декабря) 1913 года в Петербурге хором, солистами и оркестром </w:t>
      </w:r>
      <w:proofErr w:type="spellStart"/>
      <w:r w:rsidRPr="000C0332">
        <w:rPr>
          <w:rFonts w:ascii="Times New Roman" w:hAnsi="Times New Roman" w:cs="Times New Roman"/>
          <w:sz w:val="28"/>
          <w:szCs w:val="28"/>
        </w:rPr>
        <w:t>Мариинского</w:t>
      </w:r>
      <w:proofErr w:type="spellEnd"/>
      <w:r w:rsidRPr="000C0332">
        <w:rPr>
          <w:rFonts w:ascii="Times New Roman" w:hAnsi="Times New Roman" w:cs="Times New Roman"/>
          <w:sz w:val="28"/>
          <w:szCs w:val="28"/>
        </w:rPr>
        <w:t xml:space="preserve"> театра под управлением автора.</w:t>
      </w:r>
    </w:p>
    <w:p w:rsidR="009A4E6F" w:rsidRPr="000C0332" w:rsidRDefault="009A4E6F" w:rsidP="009A4E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… так же как и в далёкой Америке снимали немое кино. Слайд 6 . Видео.</w:t>
      </w:r>
    </w:p>
    <w:p w:rsidR="009A4E6F" w:rsidRPr="000C0332" w:rsidRDefault="009A4E6F" w:rsidP="009A4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 </w:t>
      </w:r>
      <w:r w:rsidR="000C03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0332">
        <w:rPr>
          <w:rFonts w:ascii="Times New Roman" w:hAnsi="Times New Roman" w:cs="Times New Roman"/>
          <w:sz w:val="28"/>
          <w:szCs w:val="28"/>
        </w:rPr>
        <w:t xml:space="preserve">    Просмотр фрагмента фильма «Ночь перед Рождеством» (1913)</w:t>
      </w:r>
    </w:p>
    <w:p w:rsidR="009A4E6F" w:rsidRPr="000C0332" w:rsidRDefault="009A4E6F" w:rsidP="009A4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lastRenderedPageBreak/>
        <w:t>Повесть Н.В.Гоголя «Ночь  перед  Рождеством» стала литературной основой этого фильма.</w:t>
      </w:r>
    </w:p>
    <w:p w:rsidR="009A4E6F" w:rsidRPr="000C0332" w:rsidRDefault="009A4E6F" w:rsidP="009A4E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Она  очень весёлая, смешная, интересная, волшебная. А исполнение артистов ярко это передаёт.</w:t>
      </w:r>
    </w:p>
    <w:p w:rsidR="009A4E6F" w:rsidRPr="000C0332" w:rsidRDefault="009A4E6F" w:rsidP="009A4E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…. в 1913 году рождались дети, как всегда. В Астрахани, в семье белошвейки и агента по продаже швейных машин Зингер  родилась моя бабушка</w:t>
      </w:r>
      <w:r w:rsidR="000C0332" w:rsidRPr="000C0332">
        <w:rPr>
          <w:rFonts w:ascii="Times New Roman" w:hAnsi="Times New Roman" w:cs="Times New Roman"/>
          <w:sz w:val="28"/>
          <w:szCs w:val="28"/>
        </w:rPr>
        <w:t xml:space="preserve">: Лидия Аркадьевна Боголюбова. Будущий чудесный детский доктор.  </w:t>
      </w:r>
    </w:p>
    <w:p w:rsidR="000C0332" w:rsidRPr="000C0332" w:rsidRDefault="00CF426D" w:rsidP="000C033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7. </w:t>
      </w:r>
    </w:p>
    <w:p w:rsidR="00D4442D" w:rsidRPr="000C0332" w:rsidRDefault="000C0332" w:rsidP="009E3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>Заключение:  Мы сегодня вспомнили лишь малую часть событий, происходивших в культуре, спорте, авиации, общественной и личной жизни 100 лет назад в 1913 году.</w:t>
      </w:r>
    </w:p>
    <w:p w:rsidR="002F30CC" w:rsidRPr="000C0332" w:rsidRDefault="002F30CC" w:rsidP="00293D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D63" w:rsidRPr="000C0332" w:rsidRDefault="00293D63" w:rsidP="00293D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213" w:rsidRPr="000C0332" w:rsidRDefault="00713213" w:rsidP="00713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13" w:rsidRPr="000C0332" w:rsidRDefault="00713213" w:rsidP="00713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213" w:rsidRPr="000C0332" w:rsidRDefault="00713213" w:rsidP="007132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3213" w:rsidRPr="000C0332" w:rsidSect="0027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965"/>
    <w:multiLevelType w:val="hybridMultilevel"/>
    <w:tmpl w:val="A76C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32A2"/>
    <w:rsid w:val="000C0332"/>
    <w:rsid w:val="00273754"/>
    <w:rsid w:val="00293D63"/>
    <w:rsid w:val="002F30CC"/>
    <w:rsid w:val="00471DF8"/>
    <w:rsid w:val="006E317F"/>
    <w:rsid w:val="00713213"/>
    <w:rsid w:val="00787FE9"/>
    <w:rsid w:val="007E32A2"/>
    <w:rsid w:val="00836E13"/>
    <w:rsid w:val="009A4E6F"/>
    <w:rsid w:val="009E3BF3"/>
    <w:rsid w:val="00CF426D"/>
    <w:rsid w:val="00D4442D"/>
    <w:rsid w:val="00FE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54"/>
  </w:style>
  <w:style w:type="paragraph" w:styleId="1">
    <w:name w:val="heading 1"/>
    <w:basedOn w:val="a"/>
    <w:next w:val="a"/>
    <w:link w:val="10"/>
    <w:uiPriority w:val="9"/>
    <w:qFormat/>
    <w:rsid w:val="000C0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0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2013-03-11T16:23:00Z</dcterms:created>
  <dcterms:modified xsi:type="dcterms:W3CDTF">2013-04-02T05:59:00Z</dcterms:modified>
</cp:coreProperties>
</file>